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364e93b92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GEDDON FEMALE KVADRAT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GEDDON FEMALE KVADRAT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84ff04b614916"/>
      <w:footerReference xmlns:r="http://schemas.openxmlformats.org/officeDocument/2006/relationships" w:type="default" r:id="Ree3ab869a775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GEDDON FEMALE KVADRAT AS   ·   Org.nr 977 545 749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GEDDON FEMALE KVADRAT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84ff04b614916" /><Relationship Type="http://schemas.openxmlformats.org/officeDocument/2006/relationships/footer" Target="/word/footer1.xml" Id="Ree3ab869a7754cc6" /></Relationships>
</file>