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482fdf984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HØVIK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HØVIK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57a4ab0c74df5"/>
      <w:footerReference xmlns:r="http://schemas.openxmlformats.org/officeDocument/2006/relationships" w:type="default" r:id="Rf8d56441ccb0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HØVIK MARINE AS   ·   Org.nr 977 519 330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HØVIK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57a4ab0c74df5" /><Relationship Type="http://schemas.openxmlformats.org/officeDocument/2006/relationships/footer" Target="/word/footer1.xml" Id="Rf8d56441ccb046ab" /></Relationships>
</file>