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545d0131c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VIRVEL SCENE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VIRVEL SCENE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3fcc3c5c3849cd"/>
      <w:footerReference xmlns:r="http://schemas.openxmlformats.org/officeDocument/2006/relationships" w:type="default" r:id="R359f251fc4314c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VIRVEL SCENE AS   ·   Org.nr 977 515 556   ·   Meltzers gate 3   ·   0257 OSLO   ·   Tlf. 23 29 29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VIRVEL SCENE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fcc3c5c3849cd" /><Relationship Type="http://schemas.openxmlformats.org/officeDocument/2006/relationships/footer" Target="/word/footer1.xml" Id="R359f251fc4314c89" /></Relationships>
</file>