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96f282fdd46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SORRO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SORRO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202df3ce04147"/>
      <w:footerReference xmlns:r="http://schemas.openxmlformats.org/officeDocument/2006/relationships" w:type="default" r:id="R53cc2aa44466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SORRO AS   ·   Org.nr 977 385 482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SORRO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202df3ce04147" /><Relationship Type="http://schemas.openxmlformats.org/officeDocument/2006/relationships/footer" Target="/word/footer1.xml" Id="R53cc2aa4446644f9" /></Relationships>
</file>