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7b4020528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ØSTLYNGENS BAKERI &amp; KONDITORI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ØSTLYNGENS BAKERI &amp; KONDITORI AS</w:t>
      </w:r>
    </w:p>
    <w:sectPr>
      <w:headerReference xmlns:r="http://schemas.openxmlformats.org/officeDocument/2006/relationships" w:type="default" r:id="R301bc7d5b932413b"/>
      <w:footerReference xmlns:r="http://schemas.openxmlformats.org/officeDocument/2006/relationships" w:type="default" r:id="R36bf0ccc2a8d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bc7d5b932413b" /><Relationship Type="http://schemas.openxmlformats.org/officeDocument/2006/relationships/footer" Target="/word/footer1.xml" Id="R36bf0ccc2a8d4569" /></Relationships>
</file>