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98ec27eabd4c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NOISELESS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NOISELESS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27ac758fe14e9b"/>
      <w:footerReference xmlns:r="http://schemas.openxmlformats.org/officeDocument/2006/relationships" w:type="default" r:id="R4b690de8eb2345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NOISELESS AS   ·   Org.nr 977 214 718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NOISELESS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27ac758fe14e9b" /><Relationship Type="http://schemas.openxmlformats.org/officeDocument/2006/relationships/footer" Target="/word/footer1.xml" Id="R4b690de8eb23451f" /></Relationships>
</file>