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a9eaed658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BAGØIEN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BAGØIEN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dc948430d4826"/>
      <w:footerReference xmlns:r="http://schemas.openxmlformats.org/officeDocument/2006/relationships" w:type="default" r:id="R2847b5518b47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BAGØIEN AS   ·   Org.nr 977 193 370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BAGØIEN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dc948430d4826" /><Relationship Type="http://schemas.openxmlformats.org/officeDocument/2006/relationships/footer" Target="/word/footer1.xml" Id="R2847b5518b47473e" /></Relationships>
</file>