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8ea485a80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TORE RAVNDAL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TORE RAVNDAL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8b7fc0103c41d8"/>
      <w:footerReference xmlns:r="http://schemas.openxmlformats.org/officeDocument/2006/relationships" w:type="default" r:id="Rd445f175313e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TORE RAVNDAL AS   ·   Org.nr 977 085 756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TORE RAVNDAL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b7fc0103c41d8" /><Relationship Type="http://schemas.openxmlformats.org/officeDocument/2006/relationships/footer" Target="/word/footer1.xml" Id="Rd445f175313e4163" /></Relationships>
</file>