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e10117197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5debc25354be3"/>
      <w:footerReference xmlns:r="http://schemas.openxmlformats.org/officeDocument/2006/relationships" w:type="default" r:id="R3c7b2548ce20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INGUS AS   ·   Org.nr 977 065 097   ·   Madserud allé 27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5debc25354be3" /><Relationship Type="http://schemas.openxmlformats.org/officeDocument/2006/relationships/footer" Target="/word/footer1.xml" Id="R3c7b2548ce204593" /></Relationships>
</file>