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199b0cc67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ANTIKGALLERIET AS</w:t>
      </w:r>
    </w:p>
    <w:sectPr>
      <w:headerReference xmlns:r="http://schemas.openxmlformats.org/officeDocument/2006/relationships" w:type="default" r:id="Rd0a2dfebaa8e4f80"/>
      <w:footerReference xmlns:r="http://schemas.openxmlformats.org/officeDocument/2006/relationships" w:type="default" r:id="R4c3127850a4e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ANTIKGALLERIET AS   ·   Org.nr 977 053 021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ANTIKGALLERIET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2dfebaa8e4f80" /><Relationship Type="http://schemas.openxmlformats.org/officeDocument/2006/relationships/footer" Target="/word/footer1.xml" Id="R4c3127850a4e48be" /></Relationships>
</file>