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ee763beb2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ANTIKGALLERIET AS</w:t>
      </w:r>
    </w:p>
    <w:sectPr>
      <w:headerReference xmlns:r="http://schemas.openxmlformats.org/officeDocument/2006/relationships" w:type="default" r:id="R003ae5821c8b42fd"/>
      <w:footerReference xmlns:r="http://schemas.openxmlformats.org/officeDocument/2006/relationships" w:type="default" r:id="R5b98fba6ba16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ANTIKGALLERIET AS   ·   Org.nr 977 053 021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ANTIKGALLERIET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ae5821c8b42fd" /><Relationship Type="http://schemas.openxmlformats.org/officeDocument/2006/relationships/footer" Target="/word/footer1.xml" Id="R5b98fba6ba1647d0" /></Relationships>
</file>