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e1213bbc3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ANTIKGALLERIET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ANTIKGALLERIET AS</w:t>
      </w:r>
    </w:p>
    <w:sectPr>
      <w:headerReference xmlns:r="http://schemas.openxmlformats.org/officeDocument/2006/relationships" w:type="default" r:id="R7165a454aab54766"/>
      <w:footerReference xmlns:r="http://schemas.openxmlformats.org/officeDocument/2006/relationships" w:type="default" r:id="R6f0e7a8e6974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ANTIKGALLERIET AS   ·   Org.nr 977 053 021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ANTIKGALLERIET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5a454aab54766" /><Relationship Type="http://schemas.openxmlformats.org/officeDocument/2006/relationships/footer" Target="/word/footer1.xml" Id="R6f0e7a8e6974425f" /></Relationships>
</file>