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aeeeec3ca1d4ec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ANTIKGALLERIET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[arbeidssted]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7.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ANTIKGALLERIET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691b1d4e526c41dd"/>
      <w:footerReference xmlns:r="http://schemas.openxmlformats.org/officeDocument/2006/relationships" w:type="default" r:id="R4c9771b4bb3549b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ANTIKGALLERIET AS   ·   Org.nr 977 053 021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ANTIKGALLERIET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91b1d4e526c41dd" /><Relationship Type="http://schemas.openxmlformats.org/officeDocument/2006/relationships/footer" Target="/word/footer1.xml" Id="R4c9771b4bb3549b9" /></Relationships>
</file>