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46c975dc6346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UNIK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Nesttun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Nesttun,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UNIK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25b8e50db84790"/>
      <w:footerReference xmlns:r="http://schemas.openxmlformats.org/officeDocument/2006/relationships" w:type="default" r:id="Rd4541e01f50f40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UNIK VVS AS   ·   Org.nr 977 051 932   ·   Midtunhaugen 13A   ·   5224 NESTTUN   ·   post@unikvvs.no   ·   unikvvs.no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UNIK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25b8e50db84790" /><Relationship Type="http://schemas.openxmlformats.org/officeDocument/2006/relationships/footer" Target="/word/footer1.xml" Id="Rd4541e01f50f40fe" /></Relationships>
</file>