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0877faab14d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Uvdal,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 NØRSTEBØ &amp;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NØRSTEBØ &amp; SØNN AS</w:t>
      </w:r>
    </w:p>
    <w:sectPr>
      <w:headerReference xmlns:r="http://schemas.openxmlformats.org/officeDocument/2006/relationships" w:type="default" r:id="Rbc474b2e55ce417b"/>
      <w:footerReference xmlns:r="http://schemas.openxmlformats.org/officeDocument/2006/relationships" w:type="default" r:id="R8129cffc434b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NØRSTEBØ &amp; SØNN AS   ·   Org.nr 977 046 572   ·   Uvdalsvegen 1798   ·   3632 UVDAL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NØRSTEBØ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74b2e55ce417b" /><Relationship Type="http://schemas.openxmlformats.org/officeDocument/2006/relationships/footer" Target="/word/footer1.xml" Id="R8129cffc434b4cb2" /></Relationships>
</file>