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8defc191c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48265ac224f3a"/>
      <w:footerReference xmlns:r="http://schemas.openxmlformats.org/officeDocument/2006/relationships" w:type="default" r:id="Raf482e290bea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SOKN   ·   Org.nr 976 999 592   ·   Grong kommunehus, Granvegen 1   ·   7870 GRONG   ·   morten.hernes@live.com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48265ac224f3a" /><Relationship Type="http://schemas.openxmlformats.org/officeDocument/2006/relationships/footer" Target="/word/footer1.xml" Id="Raf482e290bea4189" /></Relationships>
</file>