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190c0e636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BINO BARNEKLÆR AS</w:t>
      </w:r>
    </w:p>
    <w:sectPr>
      <w:headerReference xmlns:r="http://schemas.openxmlformats.org/officeDocument/2006/relationships" w:type="default" r:id="R659d0a8720784c60"/>
      <w:footerReference xmlns:r="http://schemas.openxmlformats.org/officeDocument/2006/relationships" w:type="default" r:id="R5e4ff4b1a17b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BARNEKLÆR AS   ·   Org.nr 976 941 721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BARNEKLÆR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d0a8720784c60" /><Relationship Type="http://schemas.openxmlformats.org/officeDocument/2006/relationships/footer" Target="/word/footer1.xml" Id="R5e4ff4b1a17b41af" /></Relationships>
</file>