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f06389dbd4b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LUKA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LUKA AS</w:t>
      </w:r>
    </w:p>
    <w:sectPr>
      <w:headerReference xmlns:r="http://schemas.openxmlformats.org/officeDocument/2006/relationships" w:type="default" r:id="Ra3f0c542ace546bb"/>
      <w:footerReference xmlns:r="http://schemas.openxmlformats.org/officeDocument/2006/relationships" w:type="default" r:id="Rc28698e0051048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 AS   ·   Org.nr 976 936 973   ·   Damveien 17C   ·   0587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0c542ace546bb" /><Relationship Type="http://schemas.openxmlformats.org/officeDocument/2006/relationships/footer" Target="/word/footer1.xml" Id="Rc28698e005104875" /></Relationships>
</file>