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7dddc21eb545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Leira I Valdres, 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 &amp; LAFT EIENDOM AS</w:t>
      </w:r>
    </w:p>
    <w:sectPr>
      <w:headerReference xmlns:r="http://schemas.openxmlformats.org/officeDocument/2006/relationships" w:type="default" r:id="R9730b73281e140f1"/>
      <w:footerReference xmlns:r="http://schemas.openxmlformats.org/officeDocument/2006/relationships" w:type="default" r:id="R1fbf1dfdade943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&amp; LAFT EIENDOM AS   ·   Org.nr 976 908 821   ·   Sylvsmedvegen 39   ·   2920 LEIRA I VALDRES   ·   stlagr@online.no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&amp; LAFT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30b73281e140f1" /><Relationship Type="http://schemas.openxmlformats.org/officeDocument/2006/relationships/footer" Target="/word/footer1.xml" Id="R1fbf1dfdade943b0" /></Relationships>
</file>