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e2b8e8e77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HOVEDGATEN 70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HOVEDGATEN 70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967ac40f74b34"/>
      <w:footerReference xmlns:r="http://schemas.openxmlformats.org/officeDocument/2006/relationships" w:type="default" r:id="R03bc40cd68cb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HOVEDGATEN 70 AS   ·   Org.nr 976 891 813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HOVEDGATEN 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967ac40f74b34" /><Relationship Type="http://schemas.openxmlformats.org/officeDocument/2006/relationships/footer" Target="/word/footer1.xml" Id="R03bc40cd68cb401a" /></Relationships>
</file>