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a47dfe902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 CHARTERING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 CHARTERING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f7a7d64674594"/>
      <w:footerReference xmlns:r="http://schemas.openxmlformats.org/officeDocument/2006/relationships" w:type="default" r:id="R1f7ef95657d9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 CHARTERING AS   ·   Org.nr 976 761 774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 CHARTERING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f7a7d64674594" /><Relationship Type="http://schemas.openxmlformats.org/officeDocument/2006/relationships/footer" Target="/word/footer1.xml" Id="R1f7ef95657d948d1" /></Relationships>
</file>