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198bc06a8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d24ff143774d9d"/>
      <w:footerReference xmlns:r="http://schemas.openxmlformats.org/officeDocument/2006/relationships" w:type="default" r:id="R48a4df61af3d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TORPET EIENDOM AS   ·   Org.nr 976 731 298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d24ff143774d9d" /><Relationship Type="http://schemas.openxmlformats.org/officeDocument/2006/relationships/footer" Target="/word/footer1.xml" Id="R48a4df61af3d41a6" /></Relationships>
</file>