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41b22ffdd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TRYKKMANN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TRYKKMANN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c5adf0c5948fe"/>
      <w:footerReference xmlns:r="http://schemas.openxmlformats.org/officeDocument/2006/relationships" w:type="default" r:id="R85e187bfe7cf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TRYKKMANN AS   ·   Org.nr 976 610 946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TRYKKMANN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c5adf0c5948fe" /><Relationship Type="http://schemas.openxmlformats.org/officeDocument/2006/relationships/footer" Target="/word/footer1.xml" Id="R85e187bfe7cf4c7b" /></Relationships>
</file>