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3d716b18c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158efec5b49c7"/>
      <w:footerReference xmlns:r="http://schemas.openxmlformats.org/officeDocument/2006/relationships" w:type="default" r:id="R46b3800ec302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EILI INVEST AS   ·   Org.nr 976 556 305   ·   Gate 6 nr 33   ·   6700 MÅLØY   ·   Tlf. 57 84 99 80   ·   sverre@coast.no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158efec5b49c7" /><Relationship Type="http://schemas.openxmlformats.org/officeDocument/2006/relationships/footer" Target="/word/footer1.xml" Id="R46b3800ec30243cd" /></Relationships>
</file>