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42dde702b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REKLAMEFOTO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REKLAMEFOTO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0a50eb22dd483e"/>
      <w:footerReference xmlns:r="http://schemas.openxmlformats.org/officeDocument/2006/relationships" w:type="default" r:id="Re89bfea7ef88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REKLAMEFOTO AS   ·   Org.nr 976 507 533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REKLAMEFOTO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a50eb22dd483e" /><Relationship Type="http://schemas.openxmlformats.org/officeDocument/2006/relationships/footer" Target="/word/footer1.xml" Id="Re89bfea7ef884bff" /></Relationships>
</file>