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2b63afe35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f6d2a1d88429b"/>
      <w:footerReference xmlns:r="http://schemas.openxmlformats.org/officeDocument/2006/relationships" w:type="default" r:id="R70760a64dc35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EIENDOM AS   ·   Org.nr 976 502 450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f6d2a1d88429b" /><Relationship Type="http://schemas.openxmlformats.org/officeDocument/2006/relationships/footer" Target="/word/footer1.xml" Id="R70760a64dc354eed" /></Relationships>
</file>