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c2a0464bc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LINFRO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LINFRO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d22b5923d4e57"/>
      <w:footerReference xmlns:r="http://schemas.openxmlformats.org/officeDocument/2006/relationships" w:type="default" r:id="Ree4bd4620aee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LINFRO REGNSKAP AS   ·   Org.nr 976 487 494   ·   Bedriftsveien 19   ·   4313 SANDNES   ·   Tlf. 51 60 16 50   ·   post@linfro.no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LINFRO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d22b5923d4e57" /><Relationship Type="http://schemas.openxmlformats.org/officeDocument/2006/relationships/footer" Target="/word/footer1.xml" Id="Ree4bd4620aee48ce" /></Relationships>
</file>