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d8590254dc47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e4dfeddef24d34"/>
      <w:footerReference xmlns:r="http://schemas.openxmlformats.org/officeDocument/2006/relationships" w:type="default" r:id="R8af48fe828404a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NETUP AS   ·   Org.nr 976 330 234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e4dfeddef24d34" /><Relationship Type="http://schemas.openxmlformats.org/officeDocument/2006/relationships/footer" Target="/word/footer1.xml" Id="R8af48fe828404a9f" /></Relationships>
</file>