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cfbd74014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ROSENHOFF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ROSENHOFF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2973ae6794bbe"/>
      <w:footerReference xmlns:r="http://schemas.openxmlformats.org/officeDocument/2006/relationships" w:type="default" r:id="Rcfcf6f5bc202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ROSENHOFF EIENDOM AS   ·   Org.nr 976 192 389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ROSENHOFF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2973ae6794bbe" /><Relationship Type="http://schemas.openxmlformats.org/officeDocument/2006/relationships/footer" Target="/word/footer1.xml" Id="Rcfcf6f5bc20243fe" /></Relationships>
</file>