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9ac3f1900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VIKAN BETONG</w:t>
      </w:r>
    </w:p>
    <w:sectPr>
      <w:headerReference xmlns:r="http://schemas.openxmlformats.org/officeDocument/2006/relationships" w:type="default" r:id="Re30c541e46b44b39"/>
      <w:footerReference xmlns:r="http://schemas.openxmlformats.org/officeDocument/2006/relationships" w:type="default" r:id="R789813a4e57847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VIKAN BETONG   ·   Org.nr 976 114 396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VIKAN BETONG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0c541e46b44b39" /><Relationship Type="http://schemas.openxmlformats.org/officeDocument/2006/relationships/footer" Target="/word/footer1.xml" Id="R789813a4e5784771" /></Relationships>
</file>