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6a82b4d04b4d1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TOTAL COMPUTING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TOTAL COMPUTING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99f64cbc51e4612"/>
      <w:footerReference xmlns:r="http://schemas.openxmlformats.org/officeDocument/2006/relationships" w:type="default" r:id="R691f4c0518e747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TOTAL COMPUTING AS   ·   Org.nr 976 096 193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TOTAL COMPUTING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99f64cbc51e4612" /><Relationship Type="http://schemas.openxmlformats.org/officeDocument/2006/relationships/footer" Target="/word/footer1.xml" Id="R691f4c0518e747d4" /></Relationships>
</file>