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0e4440d4047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BJØRKAN REGNSKAP AS</w:t>
      </w:r>
    </w:p>
    <w:sectPr>
      <w:headerReference xmlns:r="http://schemas.openxmlformats.org/officeDocument/2006/relationships" w:type="default" r:id="R3221632fb3594807"/>
      <w:footerReference xmlns:r="http://schemas.openxmlformats.org/officeDocument/2006/relationships" w:type="default" r:id="R4f65b6023efc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BJØRKAN REGNSKAP AS   ·   Org.nr 976 089 790   ·   Synnerdalsveien 2   ·   7298 BUDALEN   ·   Tlf. 72 43 65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1632fb3594807" /><Relationship Type="http://schemas.openxmlformats.org/officeDocument/2006/relationships/footer" Target="/word/footer1.xml" Id="R4f65b6023efc42ca" /></Relationships>
</file>