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3d68229db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N CHR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N CHR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627f4fd804080"/>
      <w:footerReference xmlns:r="http://schemas.openxmlformats.org/officeDocument/2006/relationships" w:type="default" r:id="Rfa59cbfe17c5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N CHR NILSEN AS   ·   Org.nr 976 059 808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N CHR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627f4fd804080" /><Relationship Type="http://schemas.openxmlformats.org/officeDocument/2006/relationships/footer" Target="/word/footer1.xml" Id="Rfa59cbfe17c54b91" /></Relationships>
</file>