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c8bf7482d94455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Arendal, 12.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ALPHA ARKITEKTER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ALPHA ARKITEKTER AS</w:t>
      </w:r>
    </w:p>
    <w:sectPr>
      <w:headerReference xmlns:r="http://schemas.openxmlformats.org/officeDocument/2006/relationships" w:type="default" r:id="R5b4c8ea20f154c44"/>
      <w:footerReference xmlns:r="http://schemas.openxmlformats.org/officeDocument/2006/relationships" w:type="default" r:id="R102b6642c8cf4e5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ALPHA ARKITEKTER AS   ·   Org.nr 976 019 474   ·   Bendiksklev 6   ·   4836 ARENDAL   ·   Tlf. 37 07 60 80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ALPHA ARKITEKTER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b4c8ea20f154c44" /><Relationship Type="http://schemas.openxmlformats.org/officeDocument/2006/relationships/footer" Target="/word/footer1.xml" Id="R102b6642c8cf4e5e" /></Relationships>
</file>