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187450ad584e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GULDAHL OG RUDSENGEN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Skogbygda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Skogbygda,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GULDAHL OG RUDSENGEN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77ce7ffd254bf5"/>
      <w:footerReference xmlns:r="http://schemas.openxmlformats.org/officeDocument/2006/relationships" w:type="default" r:id="R99e0beaf3a5343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GULDAHL OG RUDSENGEN AS   ·   Org.nr 975 995 631   ·   Togstad øvre 2   ·   2164 SKOGBYGDA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GULDAHL OG RUDSENGEN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77ce7ffd254bf5" /><Relationship Type="http://schemas.openxmlformats.org/officeDocument/2006/relationships/footer" Target="/word/footer1.xml" Id="R99e0beaf3a534358" /></Relationships>
</file>