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f4d6b38ac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VIVO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VIVO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f67b5bcff4278"/>
      <w:footerReference xmlns:r="http://schemas.openxmlformats.org/officeDocument/2006/relationships" w:type="default" r:id="R87dd2606aa11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VIVO AS   ·   Org.nr 975 904 423   ·   Tollefsløkka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VIVO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f67b5bcff4278" /><Relationship Type="http://schemas.openxmlformats.org/officeDocument/2006/relationships/footer" Target="/word/footer1.xml" Id="R87dd2606aa114352" /></Relationships>
</file>