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d55f8317f45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 ADVANCED EMBEDDED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 ADVANCED EMBEDDED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e31d92d8a44caf"/>
      <w:footerReference xmlns:r="http://schemas.openxmlformats.org/officeDocument/2006/relationships" w:type="default" r:id="R7f4e1c7fc2d0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 ADVANCED EMBEDDED DESIGN AS   ·   Org.nr 975 882 233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 ADVANCED EMBEDDED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31d92d8a44caf" /><Relationship Type="http://schemas.openxmlformats.org/officeDocument/2006/relationships/footer" Target="/word/footer1.xml" Id="R7f4e1c7fc2d04c9b" /></Relationships>
</file>