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d305ebf85f44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FREDHEIM &amp; SCHWARK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FREDHEIM &amp; SCHWARK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ee77b2c05b4fda"/>
      <w:footerReference xmlns:r="http://schemas.openxmlformats.org/officeDocument/2006/relationships" w:type="default" r:id="R448b7cffdf9844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FREDHEIM &amp; SCHWARK AS   ·   Org.nr 975 828 026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FREDHEIM &amp; SCHWARK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ee77b2c05b4fda" /><Relationship Type="http://schemas.openxmlformats.org/officeDocument/2006/relationships/footer" Target="/word/footer1.xml" Id="R448b7cffdf984413" /></Relationships>
</file>