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841106489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VALEN EIENDOM AS</w:t>
      </w:r>
    </w:p>
    <w:sectPr>
      <w:headerReference xmlns:r="http://schemas.openxmlformats.org/officeDocument/2006/relationships" w:type="default" r:id="Rb319970cc0d24d62"/>
      <w:footerReference xmlns:r="http://schemas.openxmlformats.org/officeDocument/2006/relationships" w:type="default" r:id="R6c5d21f01148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 EIENDOM AS   ·   Org.nr 975 333 639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9970cc0d24d62" /><Relationship Type="http://schemas.openxmlformats.org/officeDocument/2006/relationships/footer" Target="/word/footer1.xml" Id="R6c5d21f011484cc3" /></Relationships>
</file>