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11f93f6ee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af2286c1240e3"/>
      <w:footerReference xmlns:r="http://schemas.openxmlformats.org/officeDocument/2006/relationships" w:type="default" r:id="Rff0d53200625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KOMAS AS   ·   Org.nr 974 534 851   ·   Øvre Villmones 25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af2286c1240e3" /><Relationship Type="http://schemas.openxmlformats.org/officeDocument/2006/relationships/footer" Target="/word/footer1.xml" Id="Rff0d532006254c74" /></Relationships>
</file>