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726c69f9c42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JAKOB HATTELAND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 HATTELAND HOLDING AS</w:t>
      </w:r>
    </w:p>
    <w:sectPr>
      <w:headerReference xmlns:r="http://schemas.openxmlformats.org/officeDocument/2006/relationships" w:type="default" r:id="Rbd25caae0b13426f"/>
      <w:footerReference xmlns:r="http://schemas.openxmlformats.org/officeDocument/2006/relationships" w:type="default" r:id="R47294392168e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5caae0b13426f" /><Relationship Type="http://schemas.openxmlformats.org/officeDocument/2006/relationships/footer" Target="/word/footer1.xml" Id="R47294392168e405d" /></Relationships>
</file>