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6bb794d3740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NERKOLLEN GRUSTAK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NERKOLLEN GRUSTAK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bf714ae86f44e5"/>
      <w:footerReference xmlns:r="http://schemas.openxmlformats.org/officeDocument/2006/relationships" w:type="default" r:id="R9b5b79526484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NERKOLLEN GRUSTAK AS   ·   Org.nr 974 428 199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NERKOLLEN GRUSTAK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f714ae86f44e5" /><Relationship Type="http://schemas.openxmlformats.org/officeDocument/2006/relationships/footer" Target="/word/footer1.xml" Id="R9b5b795264844e2a" /></Relationships>
</file>