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02489938b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MING CHINA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MING CHINA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596cdf8e043bc"/>
      <w:footerReference xmlns:r="http://schemas.openxmlformats.org/officeDocument/2006/relationships" w:type="default" r:id="Ra0115a1d1fcb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MING CHINA AS   ·   Org.nr 974 280 809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MING CHINA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596cdf8e043bc" /><Relationship Type="http://schemas.openxmlformats.org/officeDocument/2006/relationships/footer" Target="/word/footer1.xml" Id="Ra0115a1d1fcb4667" /></Relationships>
</file>