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3e8d98b8e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SIMOCO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SIMOCO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caf6e5ee4342f9"/>
      <w:footerReference xmlns:r="http://schemas.openxmlformats.org/officeDocument/2006/relationships" w:type="default" r:id="Ra25a1a1fa162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SIMOCO AS   ·   Org.nr 973 055 364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SIMOCO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caf6e5ee4342f9" /><Relationship Type="http://schemas.openxmlformats.org/officeDocument/2006/relationships/footer" Target="/word/footer1.xml" Id="Ra25a1a1fa16244e5" /></Relationships>
</file>