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3b60c5809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LARGIEMORE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LARGIEMORE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bd60c81bc42c5"/>
      <w:footerReference xmlns:r="http://schemas.openxmlformats.org/officeDocument/2006/relationships" w:type="default" r:id="R17451bfbd9ea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LARGIEMORE INVEST AS   ·   Org.nr 973 054 066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LARGIEMORE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bd60c81bc42c5" /><Relationship Type="http://schemas.openxmlformats.org/officeDocument/2006/relationships/footer" Target="/word/footer1.xml" Id="R17451bfbd9ea42de" /></Relationships>
</file>