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cc531997e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AUTOMATDRIFT AS</w:t>
      </w:r>
    </w:p>
    <w:sectPr>
      <w:headerReference xmlns:r="http://schemas.openxmlformats.org/officeDocument/2006/relationships" w:type="default" r:id="R916b17118d5a4f6c"/>
      <w:footerReference xmlns:r="http://schemas.openxmlformats.org/officeDocument/2006/relationships" w:type="default" r:id="R1d8f3256d7e5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AUTOMATDRIFT AS   ·   Org.nr 973 051 679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AUTOMATDRIFT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b17118d5a4f6c" /><Relationship Type="http://schemas.openxmlformats.org/officeDocument/2006/relationships/footer" Target="/word/footer1.xml" Id="R1d8f3256d7e541af" /></Relationships>
</file>