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1e18ac7b1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AUTOMATDRIFT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AUTOMATDRIFT AS</w:t>
      </w:r>
    </w:p>
    <w:sectPr>
      <w:headerReference xmlns:r="http://schemas.openxmlformats.org/officeDocument/2006/relationships" w:type="default" r:id="Rac7bc554fbee43cf"/>
      <w:footerReference xmlns:r="http://schemas.openxmlformats.org/officeDocument/2006/relationships" w:type="default" r:id="R00729bcecfde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AUTOMATDRIFT AS   ·   Org.nr 973 051 679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AUTOMATDRIFT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bc554fbee43cf" /><Relationship Type="http://schemas.openxmlformats.org/officeDocument/2006/relationships/footer" Target="/word/footer1.xml" Id="R00729bcecfde4245" /></Relationships>
</file>