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01f2b07f954f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HG-REGNSKAP SANDNES SA.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3aa85a5c1a3f4dc0"/>
      <w:footerReference xmlns:r="http://schemas.openxmlformats.org/officeDocument/2006/relationships" w:type="default" r:id="Ra3376b62a24c49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a85a5c1a3f4dc0" /><Relationship Type="http://schemas.openxmlformats.org/officeDocument/2006/relationships/footer" Target="/word/footer1.xml" Id="Ra3376b62a24c49ec" /></Relationships>
</file>