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513d455e5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BRUKET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BRUKET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08160e9344954"/>
      <w:footerReference xmlns:r="http://schemas.openxmlformats.org/officeDocument/2006/relationships" w:type="default" r:id="R56335f333fbb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BRUKET EIENDOM AS   ·   Org.nr 971 118 199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BRUKET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08160e9344954" /><Relationship Type="http://schemas.openxmlformats.org/officeDocument/2006/relationships/footer" Target="/word/footer1.xml" Id="R56335f333fbb4116" /></Relationships>
</file>