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def3f14c6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8da11dd695154080"/>
      <w:footerReference xmlns:r="http://schemas.openxmlformats.org/officeDocument/2006/relationships" w:type="default" r:id="Rb424a76531ec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11dd695154080" /><Relationship Type="http://schemas.openxmlformats.org/officeDocument/2006/relationships/footer" Target="/word/footer1.xml" Id="Rb424a76531ec43e7" /></Relationships>
</file>